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>一年来，牧业区认真贯彻落实政务信息公开工作要求，及时公开应公开事项，安排专人按时、按要求开展政务信息公开工作，涵盖牧业区工作的方方面面，现将全年工作总结如下：</w:t>
      </w:r>
    </w:p>
    <w:p>
      <w:pPr>
        <w:autoSpaceDN w:val="0"/>
        <w:ind w:firstLine="640"/>
        <w:jc w:val="both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b/>
          <w:sz w:val="32"/>
        </w:rPr>
        <w:t>一、领导重视，各科室积极配合，人员齐备。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 xml:space="preserve">今年初，我们召开会议，讨论研究政务公开工作，确定管委会副主任为分管责任人，办公室主任为专职人员。要求各相关科室积极配合协作，同时还确定了一位信息专职录入人员上传信息。　 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eastAsia" w:ascii="黑体" w:hAnsi="黑体" w:eastAsia="黑体" w:cs="黑体"/>
          <w:b/>
          <w:sz w:val="32"/>
        </w:rPr>
        <w:t>二、我们在信息公开发布过程中，做到审查有序、公开有范围。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>建立健全政府信息公开审查机制，落实审查职责，做到审查工作有领导分管、有专人实施。坚持“先审查、后公开”的原则。对拟公开政府信息进行审查时，报分管领导审批，未经审查和批准的信息一律不对外公开发布。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"\\webpic\\W0201809\\W020180907\\W020180907409423319744.png"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宋体" w:cs="Times New Roman"/>
          <w:kern w:val="2"/>
          <w:sz w:val="24"/>
          <w:lang w:val="en-US" w:eastAsia="zh-CN" w:bidi="ar-SA"/>
        </w:rPr>
        <w:pict>
          <v:shape id="图片框 1025" o:spid="_x0000_s1026" type="#_x0000_t75" style="height:201.75pt;width:364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bookmarkStart w:id="0" w:name="_GoBack"/>
      <w:r>
        <w:rPr>
          <w:rFonts w:hint="eastAsia" w:ascii="黑体" w:hAnsi="黑体" w:eastAsia="黑体" w:cs="黑体"/>
          <w:b/>
          <w:sz w:val="32"/>
        </w:rPr>
        <w:t>三、积极主动公开政府信息情况。</w:t>
      </w:r>
      <w:bookmarkEnd w:id="0"/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>全年主动公开政府信息18条.。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>虽然政务公开工作取得了一些成绩，但是与上级要求还存在着一定的差距。2017年，牧业区将按照区委区政府和上级部门的有关要求，进一步完善政务公开工作制度，结合本部门的实际情况，对政务公开工作进行规范管理，防止出现死角和漏洞。进一步加大对政务公开工作监督力度，全面推进牧业区2017年政务公开工作上新台阶。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 xml:space="preserve"> 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瀹嬩綋" w:hAnsi="宋体"/>
          <w:sz w:val="24"/>
        </w:rPr>
        <w:t xml:space="preserve"> 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 xml:space="preserve"> 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 xml:space="preserve"> 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 xml:space="preserve">                   吉林省科尔沁精品牧业发展区</w:t>
      </w:r>
    </w:p>
    <w:p>
      <w:pPr>
        <w:autoSpaceDN w:val="0"/>
        <w:ind w:firstLine="640"/>
        <w:jc w:val="both"/>
        <w:rPr>
          <w:rFonts w:hint="default" w:ascii="瀹嬩綋" w:hAnsi="宋体"/>
          <w:sz w:val="24"/>
        </w:rPr>
      </w:pPr>
      <w:r>
        <w:rPr>
          <w:rFonts w:hint="default" w:ascii="仿宋_GB2312" w:hAnsi="宋体"/>
          <w:sz w:val="32"/>
        </w:rPr>
        <w:t xml:space="preserve">                        2017年2月10日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Administrator</cp:lastModifiedBy>
  <dcterms:modified xsi:type="dcterms:W3CDTF">2018-09-07T06:13:53Z</dcterms:modified>
  <dc:title>一年来，牧业区认真贯彻落实政务信息公开工作要求，及时公开应公开事项，安排专人按时、按要求开展政务信息公开工作，涵盖牧业区工作的方方面面，现将全年工作总结如下：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