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B" w:rsidRPr="00D95B2B" w:rsidRDefault="00D95B2B" w:rsidP="00D95B2B">
      <w:pPr>
        <w:widowControl/>
        <w:kinsoku w:val="0"/>
        <w:autoSpaceDN w:val="0"/>
        <w:adjustRightInd w:val="0"/>
        <w:snapToGrid w:val="0"/>
        <w:spacing w:line="578" w:lineRule="atLeast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bookmarkStart w:id="0" w:name="OLE_LINK8"/>
      <w:bookmarkStart w:id="1" w:name="OLE_LINK9"/>
      <w:r w:rsidRPr="00D95B2B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附件1</w:t>
      </w:r>
    </w:p>
    <w:p w:rsidR="00D95B2B" w:rsidRPr="00D95B2B" w:rsidRDefault="00D95B2B" w:rsidP="00D95B2B">
      <w:pPr>
        <w:widowControl/>
        <w:kinsoku w:val="0"/>
        <w:autoSpaceDN w:val="0"/>
        <w:adjustRightInd w:val="0"/>
        <w:snapToGrid w:val="0"/>
        <w:spacing w:line="578" w:lineRule="atLeast"/>
        <w:jc w:val="center"/>
        <w:rPr>
          <w:rFonts w:asciiTheme="majorEastAsia" w:eastAsiaTheme="majorEastAsia" w:hAnsiTheme="majorEastAsia" w:cs="方正小标宋简体" w:hint="eastAsia"/>
          <w:b/>
          <w:sz w:val="44"/>
          <w:szCs w:val="44"/>
        </w:rPr>
      </w:pPr>
      <w:bookmarkStart w:id="2" w:name="OLE_LINK1"/>
      <w:bookmarkStart w:id="3" w:name="OLE_LINK2"/>
      <w:bookmarkStart w:id="4" w:name="_GoBack"/>
      <w:bookmarkEnd w:id="0"/>
      <w:bookmarkEnd w:id="1"/>
      <w:r w:rsidRPr="00D95B2B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2025年落实</w:t>
      </w:r>
      <w:r w:rsidRPr="00D95B2B">
        <w:rPr>
          <w:rFonts w:asciiTheme="majorEastAsia" w:eastAsiaTheme="majorEastAsia" w:hAnsiTheme="majorEastAsia" w:cs="方正小标宋简体" w:hint="eastAsia"/>
          <w:b/>
          <w:spacing w:val="12"/>
          <w:sz w:val="44"/>
          <w:szCs w:val="44"/>
        </w:rPr>
        <w:t>秋粮“一喷多促”</w:t>
      </w:r>
      <w:r w:rsidRPr="00D95B2B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项目领导小组名单</w:t>
      </w:r>
    </w:p>
    <w:bookmarkEnd w:id="2"/>
    <w:bookmarkEnd w:id="3"/>
    <w:bookmarkEnd w:id="4"/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95B2B" w:rsidRPr="00D95B2B" w:rsidRDefault="00D95B2B" w:rsidP="00D95B2B">
      <w:pPr>
        <w:widowControl/>
        <w:tabs>
          <w:tab w:val="left" w:pos="3150"/>
        </w:tabs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组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长：田礼阁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区农业农村局局长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副组长：赵玉敏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区农业农村局副局长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李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冰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区财政局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国有资产管理中心主任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成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员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宋世豪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区农业农村局计划发展科科长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李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舰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区黑土地保护监测中心主任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刘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D95B2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存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洮河镇党委书记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王晓伟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德顺乡党委书记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张洪起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平安镇党委书记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刘志宝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到保镇党委书记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刘继峰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林海镇党委书记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张俊刚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东胜乡党委书记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邓连志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镇南种羊场场长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熊建新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>保民农场党委书记</w:t>
      </w:r>
    </w:p>
    <w:p w:rsidR="00D95B2B" w:rsidRPr="00D95B2B" w:rsidRDefault="00D95B2B" w:rsidP="00D95B2B">
      <w:pPr>
        <w:widowControl/>
        <w:kinsoku w:val="0"/>
        <w:autoSpaceDE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5B2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</w:p>
    <w:p w:rsidR="00D95B2B" w:rsidRPr="00D95B2B" w:rsidRDefault="00D95B2B" w:rsidP="00D95B2B">
      <w:pPr>
        <w:widowControl/>
        <w:kinsoku w:val="0"/>
        <w:autoSpaceDN w:val="0"/>
        <w:adjustRightInd w:val="0"/>
        <w:snapToGrid w:val="0"/>
        <w:spacing w:line="578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453F90" w:rsidRDefault="00453F90"/>
    <w:sectPr w:rsidR="0045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B"/>
    <w:rsid w:val="002503BB"/>
    <w:rsid w:val="00453F90"/>
    <w:rsid w:val="00D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2025-08-18T01:39:00Z</dcterms:created>
  <dcterms:modified xsi:type="dcterms:W3CDTF">2025-08-18T01:39:00Z</dcterms:modified>
</cp:coreProperties>
</file>