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p w:rsidR="006A2EF4" w:rsidRPr="006A2EF4" w:rsidRDefault="006A2EF4" w:rsidP="006A2EF4">
      <w:pPr>
        <w:widowControl/>
        <w:shd w:val="clear" w:color="auto" w:fill="FFFFFF"/>
        <w:spacing w:before="270" w:after="435" w:line="630" w:lineRule="atLeast"/>
        <w:jc w:val="center"/>
        <w:outlineLvl w:val="1"/>
        <w:rPr>
          <w:rFonts w:ascii="Arial" w:hAnsi="Arial" w:cs="Arial"/>
          <w:b/>
          <w:bCs/>
          <w:color w:val="394351"/>
          <w:kern w:val="0"/>
          <w:sz w:val="48"/>
          <w:szCs w:val="48"/>
        </w:rPr>
      </w:pPr>
      <w:r w:rsidRPr="006A2EF4">
        <w:rPr>
          <w:rFonts w:ascii="Arial" w:hAnsi="Arial" w:cs="Arial"/>
          <w:b/>
          <w:bCs/>
          <w:color w:val="394351"/>
          <w:kern w:val="0"/>
          <w:sz w:val="48"/>
          <w:szCs w:val="48"/>
        </w:rPr>
        <w:t>洮北区交通运输局</w:t>
      </w:r>
      <w:r w:rsidRPr="006A2EF4">
        <w:rPr>
          <w:rFonts w:ascii="Arial" w:hAnsi="Arial" w:cs="Arial"/>
          <w:b/>
          <w:bCs/>
          <w:color w:val="394351"/>
          <w:kern w:val="0"/>
          <w:sz w:val="48"/>
          <w:szCs w:val="48"/>
        </w:rPr>
        <w:t>202</w:t>
      </w:r>
      <w:r>
        <w:rPr>
          <w:rFonts w:ascii="Arial" w:hAnsi="Arial" w:cs="Arial" w:hint="eastAsia"/>
          <w:b/>
          <w:bCs/>
          <w:color w:val="394351"/>
          <w:kern w:val="0"/>
          <w:sz w:val="48"/>
          <w:szCs w:val="48"/>
        </w:rPr>
        <w:t>1</w:t>
      </w:r>
      <w:r w:rsidRPr="006A2EF4">
        <w:rPr>
          <w:rFonts w:ascii="Arial" w:hAnsi="Arial" w:cs="Arial"/>
          <w:b/>
          <w:bCs/>
          <w:color w:val="394351"/>
          <w:kern w:val="0"/>
          <w:sz w:val="48"/>
          <w:szCs w:val="48"/>
        </w:rPr>
        <w:t>年度政府信息公开工作年度报告</w:t>
      </w:r>
    </w:p>
    <w:p w:rsidR="006A2EF4" w:rsidRPr="006A2EF4" w:rsidRDefault="006A2EF4" w:rsidP="006A2EF4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A2EF4">
        <w:rPr>
          <w:rFonts w:ascii="宋体" w:hAnsi="宋体" w:cs="宋体" w:hint="eastAsia"/>
          <w:color w:val="000000"/>
          <w:kern w:val="0"/>
          <w:sz w:val="24"/>
        </w:rPr>
        <w:t>本报告根据《中华人民共和国政府信息公开条例》（以下简称条例）有关要求编制。本报告由“总体情况”“主动公开政府信息情况”“收到和处理政府信息公开申请情况”“政府信息公开行政复议、行政诉讼情况”“存在的主要问题及改进情况”“其他需要报告的事项”六个部分组成。本报告可在洮北区人民政府门户网站（</w:t>
      </w:r>
      <w:hyperlink r:id="rId4" w:history="1">
        <w:r w:rsidRPr="006A2EF4">
          <w:rPr>
            <w:rFonts w:ascii="宋体" w:hAnsi="宋体" w:cs="宋体" w:hint="eastAsia"/>
            <w:color w:val="333333"/>
            <w:kern w:val="0"/>
            <w:sz w:val="24"/>
            <w:u w:val="single"/>
          </w:rPr>
          <w:t>http://www.taobei.gov.cn/</w:t>
        </w:r>
      </w:hyperlink>
      <w:r w:rsidRPr="006A2EF4">
        <w:rPr>
          <w:rFonts w:ascii="宋体" w:hAnsi="宋体" w:cs="宋体" w:hint="eastAsia"/>
          <w:color w:val="000000"/>
          <w:kern w:val="0"/>
          <w:sz w:val="24"/>
        </w:rPr>
        <w:t>）政府信息公开专栏中浏览，本报告中所列数据的统计期限自202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t>年1月1日起至202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t>年12月31日止。如对本年度报告有任何疑问，请与洮北区交通运输局政府信息公开领导小组办公室联系（地址：白城市明仁北街6号；邮编：137000；电话：0436-5891006；联系人：耿洋）。</w:t>
      </w:r>
    </w:p>
    <w:p w:rsidR="006A2EF4" w:rsidRPr="006A2EF4" w:rsidRDefault="006A2EF4" w:rsidP="006A2EF4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6A2EF4">
        <w:rPr>
          <w:rFonts w:ascii="宋体" w:hAnsi="宋体" w:cs="宋体" w:hint="eastAsia"/>
          <w:color w:val="000000"/>
          <w:kern w:val="0"/>
          <w:sz w:val="24"/>
        </w:rPr>
        <w:t xml:space="preserve">　　202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t>年，区交通运输局认真贯彻落实区委、区政府信息公开工作部署，坚持“公开为常态，不公开为例外”的原则，全面提升政务公开工作质量。现将我局202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t>年度政府信息公开工作情况报告如下：</w:t>
      </w:r>
    </w:p>
    <w:p w:rsidR="006A2EF4" w:rsidRPr="006A2EF4" w:rsidRDefault="006A2EF4" w:rsidP="006A2EF4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6A2EF4">
        <w:rPr>
          <w:rFonts w:ascii="宋体" w:hAnsi="宋体" w:cs="宋体" w:hint="eastAsia"/>
          <w:color w:val="000000"/>
          <w:kern w:val="0"/>
          <w:sz w:val="24"/>
        </w:rPr>
        <w:t xml:space="preserve">　</w:t>
      </w:r>
      <w:r w:rsidRPr="006A2EF4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　一、总体情况</w:t>
      </w:r>
    </w:p>
    <w:p w:rsidR="006A2EF4" w:rsidRPr="006A2EF4" w:rsidRDefault="006A2EF4" w:rsidP="006A2EF4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6A2EF4">
        <w:rPr>
          <w:rFonts w:ascii="宋体" w:hAnsi="宋体" w:cs="宋体" w:hint="eastAsia"/>
          <w:color w:val="000000"/>
          <w:kern w:val="0"/>
          <w:sz w:val="24"/>
        </w:rPr>
        <w:t xml:space="preserve">　　（一）加强组织领导。把信息公开工作作为“一把手”工程，成立了由局长任组长，副局长任副组长的政府信息公开工作领导小组，配齐配全专职工作人员，定期研究形势任务，保障政府信息公开工作有序开展。</w:t>
      </w:r>
    </w:p>
    <w:p w:rsidR="006A2EF4" w:rsidRPr="006A2EF4" w:rsidRDefault="006A2EF4" w:rsidP="006A2EF4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6A2EF4">
        <w:rPr>
          <w:rFonts w:ascii="宋体" w:hAnsi="宋体" w:cs="宋体" w:hint="eastAsia"/>
          <w:color w:val="000000"/>
          <w:kern w:val="0"/>
          <w:sz w:val="24"/>
        </w:rPr>
        <w:t xml:space="preserve">　　（二）加强学习宣传。我局积极开展新《条例》的学习宣传工作，利用大屏幕循环滚动播放、客运站悬挂条幅等方式，对局机关人员、办事群众及广大旅客广泛宣传教育。1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t>月份，举办政务信息公开培训班，以宣传贯彻新《条例》为主线，对各科室负责同志进行授课辅导。通过培训，进一步阐明了公开的原则，有效增强了局机关工作人员的公开意识。</w:t>
      </w:r>
    </w:p>
    <w:p w:rsidR="006A2EF4" w:rsidRPr="006A2EF4" w:rsidRDefault="006A2EF4" w:rsidP="006A2EF4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6A2EF4">
        <w:rPr>
          <w:rFonts w:ascii="宋体" w:hAnsi="宋体" w:cs="宋体" w:hint="eastAsia"/>
          <w:color w:val="000000"/>
          <w:kern w:val="0"/>
          <w:sz w:val="24"/>
        </w:rPr>
        <w:t xml:space="preserve">　　（三）重视建设提案复文公开。本着积极稳妥的原则，自觉接受人民监督，在人大、政协议案办结完成后及时公开发布。</w:t>
      </w:r>
    </w:p>
    <w:p w:rsidR="006A2EF4" w:rsidRPr="006A2EF4" w:rsidRDefault="006A2EF4" w:rsidP="006A2EF4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6A2EF4">
        <w:rPr>
          <w:rFonts w:ascii="宋体" w:hAnsi="宋体" w:cs="宋体" w:hint="eastAsia"/>
          <w:color w:val="000000"/>
          <w:kern w:val="0"/>
          <w:sz w:val="24"/>
        </w:rPr>
        <w:t xml:space="preserve">　　（四）加强工作制度建设。严格政府信息发布审核，不断提升信息发布质量，将洮北区政府门户网站作为信息公开的主渠道，主动公开我局产生的非涉密信息。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lastRenderedPageBreak/>
        <w:t>截止202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t>年底，，新发布信息</w:t>
      </w:r>
      <w:r>
        <w:rPr>
          <w:rFonts w:ascii="宋体" w:hAnsi="宋体" w:cs="宋体" w:hint="eastAsia"/>
          <w:color w:val="000000"/>
          <w:kern w:val="0"/>
          <w:sz w:val="24"/>
        </w:rPr>
        <w:t>64</w:t>
      </w:r>
      <w:r w:rsidRPr="006A2EF4">
        <w:rPr>
          <w:rFonts w:ascii="宋体" w:hAnsi="宋体" w:cs="宋体" w:hint="eastAsia"/>
          <w:color w:val="000000"/>
          <w:kern w:val="0"/>
          <w:sz w:val="24"/>
        </w:rPr>
        <w:t>条。强化保密管理。为强化政府信息保密管理，局机关各科室分别确定一名政府信息公开负责人，局领导严格审核发布公文内容、格式，做到层层把关。</w:t>
      </w: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二、主动公开政府信息情况</w:t>
      </w: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/>
      </w:tblPr>
      <w:tblGrid>
        <w:gridCol w:w="2435"/>
        <w:gridCol w:w="2435"/>
        <w:gridCol w:w="2435"/>
        <w:gridCol w:w="2435"/>
      </w:tblGrid>
      <w:tr w:rsidR="006A2EF4" w:rsidTr="006070C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393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6A2EF4" w:rsidTr="006070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6A2EF4" w:rsidRDefault="006A2EF4" w:rsidP="006A2EF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br/>
      </w: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三、收到和处理政府信息公开申请情况</w:t>
      </w: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6A2EF4" w:rsidTr="006A2EF4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2EF4" w:rsidTr="006A2EF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6A2EF4" w:rsidTr="006A2EF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BC5948">
              <w:rPr>
                <w:rFonts w:cs="Calibri"/>
                <w:kern w:val="0"/>
                <w:sz w:val="20"/>
                <w:szCs w:val="20"/>
              </w:rPr>
              <w:t> </w:t>
            </w:r>
            <w:r w:rsidRPr="00BC594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6A2EF4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0C227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685942">
              <w:rPr>
                <w:rFonts w:cs="Calibri"/>
                <w:kern w:val="0"/>
                <w:sz w:val="20"/>
                <w:szCs w:val="20"/>
              </w:rPr>
              <w:t> </w:t>
            </w:r>
            <w:r w:rsidRPr="00685942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CB2D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1A3E2A">
              <w:rPr>
                <w:rFonts w:cs="Calibri"/>
                <w:kern w:val="0"/>
                <w:sz w:val="20"/>
                <w:szCs w:val="20"/>
              </w:rPr>
              <w:t> </w:t>
            </w:r>
            <w:r w:rsidRPr="001A3E2A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1A3E2A">
              <w:rPr>
                <w:rFonts w:cs="Calibri"/>
                <w:kern w:val="0"/>
                <w:sz w:val="20"/>
                <w:szCs w:val="20"/>
              </w:rPr>
              <w:t> </w:t>
            </w:r>
            <w:r w:rsidRPr="001A3E2A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1A3E2A">
              <w:rPr>
                <w:rFonts w:cs="Calibri"/>
                <w:kern w:val="0"/>
                <w:sz w:val="20"/>
                <w:szCs w:val="20"/>
              </w:rPr>
              <w:t> </w:t>
            </w:r>
            <w:r w:rsidRPr="001A3E2A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1A3E2A">
              <w:rPr>
                <w:rFonts w:cs="Calibri"/>
                <w:kern w:val="0"/>
                <w:sz w:val="20"/>
                <w:szCs w:val="20"/>
              </w:rPr>
              <w:t> </w:t>
            </w:r>
            <w:r w:rsidRPr="001A3E2A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1A3E2A">
              <w:rPr>
                <w:rFonts w:cs="Calibri"/>
                <w:kern w:val="0"/>
                <w:sz w:val="20"/>
                <w:szCs w:val="20"/>
              </w:rPr>
              <w:t> </w:t>
            </w:r>
            <w:r w:rsidRPr="001A3E2A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1A3E2A">
              <w:rPr>
                <w:rFonts w:cs="Calibri"/>
                <w:kern w:val="0"/>
                <w:sz w:val="20"/>
                <w:szCs w:val="20"/>
              </w:rPr>
              <w:t> </w:t>
            </w:r>
            <w:r w:rsidRPr="001A3E2A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1A3E2A">
              <w:rPr>
                <w:rFonts w:cs="Calibri"/>
                <w:kern w:val="0"/>
                <w:sz w:val="20"/>
                <w:szCs w:val="20"/>
              </w:rPr>
              <w:t> </w:t>
            </w:r>
            <w:r w:rsidRPr="001A3E2A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740E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740E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A2EF4" w:rsidTr="00740E55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A2EF4" w:rsidRDefault="006A2EF4">
            <w:r w:rsidRPr="00255001">
              <w:rPr>
                <w:rFonts w:cs="Calibri"/>
                <w:kern w:val="0"/>
                <w:sz w:val="20"/>
                <w:szCs w:val="20"/>
              </w:rPr>
              <w:t> </w:t>
            </w:r>
            <w:r w:rsidRPr="00255001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6A2EF4" w:rsidRDefault="006A2EF4" w:rsidP="006A2EF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四、政府信息公开行政复议、行政诉讼情况</w:t>
      </w:r>
    </w:p>
    <w:p w:rsidR="006A2EF4" w:rsidRDefault="006A2EF4" w:rsidP="006A2EF4">
      <w:pPr>
        <w:widowControl/>
        <w:shd w:val="clear" w:color="auto" w:fill="FFFFFF"/>
        <w:jc w:val="center"/>
        <w:rPr>
          <w:rFonts w:ascii="宋体" w:hAnsi="宋体" w:cs="宋体" w:hint="eastAsia"/>
          <w:color w:val="333333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A2EF4" w:rsidTr="006A2EF4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A2EF4" w:rsidTr="006A2EF4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A2EF4" w:rsidTr="006A2E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EF4" w:rsidRDefault="006A2EF4" w:rsidP="006070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F4" w:rsidRDefault="006A2EF4" w:rsidP="006070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A2EF4" w:rsidTr="006A2EF4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4" w:rsidRDefault="006A2EF4">
            <w:r w:rsidRPr="00E025BB">
              <w:rPr>
                <w:rFonts w:cs="Calibri"/>
                <w:kern w:val="0"/>
                <w:sz w:val="20"/>
                <w:szCs w:val="20"/>
              </w:rPr>
              <w:t> </w:t>
            </w:r>
            <w:r w:rsidRPr="00E025B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6A2EF4" w:rsidRDefault="006A2EF4" w:rsidP="006A2EF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br/>
      </w: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五、存在的主要问题及改进情况</w:t>
      </w: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bCs/>
          <w:color w:val="333333"/>
          <w:kern w:val="0"/>
          <w:sz w:val="24"/>
        </w:rPr>
      </w:pPr>
      <w:r w:rsidRPr="006A2EF4">
        <w:rPr>
          <w:rFonts w:ascii="宋体" w:hAnsi="宋体" w:cs="宋体" w:hint="eastAsia"/>
          <w:bCs/>
          <w:color w:val="333333"/>
          <w:kern w:val="0"/>
          <w:sz w:val="24"/>
        </w:rPr>
        <w:t>2021年</w:t>
      </w:r>
      <w:r>
        <w:rPr>
          <w:rFonts w:ascii="宋体" w:hAnsi="宋体" w:cs="宋体" w:hint="eastAsia"/>
          <w:bCs/>
          <w:color w:val="333333"/>
          <w:kern w:val="0"/>
          <w:sz w:val="24"/>
        </w:rPr>
        <w:t>我局严格按照政府信息公开工作有关要求开展工作，取得了一定成效，但仍存在问题和不足，例如：政务信息公开力度有待加强，内容还不够充实；群众对信息知晓度不高；主动公开的意识还有待进一步加强等。</w:t>
      </w:r>
    </w:p>
    <w:p w:rsidR="006A2EF4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下一步，我局将重点做好以下工作：</w:t>
      </w:r>
    </w:p>
    <w:p w:rsidR="00317F77" w:rsidRPr="006A2EF4" w:rsidRDefault="00317F77" w:rsidP="006A2E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进一步增强公开政府信息的意识，拓展信息公开渠道，丰富信息公开内容，进一步完善信息公开。同时严格做好公开信息的保密审查工作，着力创新工作方法，主动接受群众监督，充分利用电子显示屏、宣传栏等，有针对性地提供更多及时、全面的信息；规范信息公开、信息制作、发布流程，及时更新、切实提高信息公开工作水平和工作实效，为全面推进政务公开迈出坚实的步伐。</w:t>
      </w:r>
    </w:p>
    <w:p w:rsidR="006A2EF4" w:rsidRDefault="006A2EF4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六、其他需要报告的事项</w:t>
      </w: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lastRenderedPageBreak/>
        <w:t>无</w:t>
      </w: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317F77" w:rsidRDefault="00317F77" w:rsidP="006A2EF4">
      <w:pPr>
        <w:widowControl/>
        <w:shd w:val="clear" w:color="auto" w:fill="FFFFFF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317F77" w:rsidRPr="00831118" w:rsidRDefault="00317F77" w:rsidP="00831118">
      <w:pPr>
        <w:widowControl/>
        <w:shd w:val="clear" w:color="auto" w:fill="FFFFFF"/>
        <w:ind w:firstLine="480"/>
        <w:jc w:val="right"/>
        <w:rPr>
          <w:rFonts w:ascii="宋体" w:hAnsi="宋体" w:cs="宋体" w:hint="eastAsia"/>
          <w:bCs/>
          <w:color w:val="333333"/>
          <w:kern w:val="0"/>
          <w:sz w:val="24"/>
        </w:rPr>
      </w:pPr>
      <w:r w:rsidRPr="00831118">
        <w:rPr>
          <w:rFonts w:ascii="宋体" w:hAnsi="宋体" w:cs="宋体" w:hint="eastAsia"/>
          <w:bCs/>
          <w:color w:val="333333"/>
          <w:kern w:val="0"/>
          <w:sz w:val="24"/>
        </w:rPr>
        <w:t>洮北区交通运输局</w:t>
      </w:r>
    </w:p>
    <w:p w:rsidR="00831118" w:rsidRPr="00831118" w:rsidRDefault="00831118" w:rsidP="00831118">
      <w:pPr>
        <w:widowControl/>
        <w:shd w:val="clear" w:color="auto" w:fill="FFFFFF"/>
        <w:ind w:firstLine="480"/>
        <w:jc w:val="right"/>
        <w:rPr>
          <w:rFonts w:ascii="宋体" w:hAnsi="宋体" w:cs="宋体" w:hint="eastAsia"/>
          <w:bCs/>
          <w:color w:val="333333"/>
          <w:kern w:val="0"/>
          <w:sz w:val="24"/>
        </w:rPr>
      </w:pPr>
      <w:r w:rsidRPr="00831118">
        <w:rPr>
          <w:rFonts w:ascii="宋体" w:hAnsi="宋体" w:cs="宋体" w:hint="eastAsia"/>
          <w:bCs/>
          <w:color w:val="333333"/>
          <w:kern w:val="0"/>
          <w:sz w:val="24"/>
        </w:rPr>
        <w:t>2022年1月18日</w:t>
      </w:r>
    </w:p>
    <w:p w:rsidR="006A2EF4" w:rsidRPr="00831118" w:rsidRDefault="006A2EF4" w:rsidP="00831118">
      <w:pPr>
        <w:jc w:val="right"/>
      </w:pPr>
    </w:p>
    <w:p w:rsidR="006A2EF4" w:rsidRDefault="006A2EF4" w:rsidP="006A2EF4"/>
    <w:p w:rsidR="00752767" w:rsidRDefault="00752767"/>
    <w:sectPr w:rsidR="007527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EF4"/>
    <w:rsid w:val="00317F77"/>
    <w:rsid w:val="006A2EF4"/>
    <w:rsid w:val="00752767"/>
    <w:rsid w:val="0083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A2EF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A2EF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2E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6A2EF4"/>
    <w:rPr>
      <w:color w:val="0000FF"/>
      <w:u w:val="single"/>
    </w:rPr>
  </w:style>
  <w:style w:type="character" w:styleId="a5">
    <w:name w:val="Strong"/>
    <w:basedOn w:val="a0"/>
    <w:uiPriority w:val="22"/>
    <w:qFormat/>
    <w:rsid w:val="006A2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obei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1386</Words>
  <Characters>1415</Characters>
  <Application>Microsoft Office Word</Application>
  <DocSecurity>0</DocSecurity>
  <Lines>707</Lines>
  <Paragraphs>311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2022-01-19T02:58:00Z</dcterms:created>
  <dcterms:modified xsi:type="dcterms:W3CDTF">2022-01-19T03:20:00Z</dcterms:modified>
</cp:coreProperties>
</file>